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0C35" w:rsidRPr="006943B6" w:rsidRDefault="00884852" w:rsidP="006943B6">
      <w:pPr>
        <w:spacing w:after="0" w:line="240" w:lineRule="auto"/>
        <w:jc w:val="center"/>
        <w:rPr>
          <w:szCs w:val="28"/>
        </w:rPr>
      </w:pPr>
      <w:r w:rsidRPr="006943B6">
        <w:rPr>
          <w:b/>
          <w:szCs w:val="28"/>
        </w:rPr>
        <w:t>PHỤ LỤC</w:t>
      </w:r>
    </w:p>
    <w:p w:rsidR="00870C35" w:rsidRPr="006943B6" w:rsidRDefault="00884852" w:rsidP="006943B6">
      <w:pPr>
        <w:spacing w:after="0" w:line="240" w:lineRule="auto"/>
        <w:jc w:val="center"/>
        <w:rPr>
          <w:szCs w:val="28"/>
        </w:rPr>
      </w:pPr>
      <w:r w:rsidRPr="006943B6">
        <w:rPr>
          <w:b/>
          <w:szCs w:val="28"/>
        </w:rPr>
        <w:t>THỐNG KÊ SỐ LƯỢNG ĐỐI TƯỢNG VÀ DỰ KIẾN KINH PHÍ THỰC HIỆN CHÍNH SÁCH</w:t>
      </w:r>
    </w:p>
    <w:p w:rsidR="00870C35" w:rsidRPr="006943B6" w:rsidRDefault="00884852" w:rsidP="006943B6">
      <w:pPr>
        <w:spacing w:after="0" w:line="240" w:lineRule="auto"/>
        <w:jc w:val="center"/>
        <w:rPr>
          <w:szCs w:val="28"/>
        </w:rPr>
      </w:pPr>
      <w:r w:rsidRPr="006943B6">
        <w:rPr>
          <w:i/>
          <w:szCs w:val="28"/>
        </w:rPr>
        <w:t>(Kèm theo</w:t>
      </w:r>
      <w:r w:rsidR="00624C33">
        <w:rPr>
          <w:i/>
          <w:szCs w:val="28"/>
        </w:rPr>
        <w:t xml:space="preserve"> Tờ trình số    </w:t>
      </w:r>
      <w:r w:rsidR="007F4793">
        <w:rPr>
          <w:i/>
          <w:szCs w:val="28"/>
        </w:rPr>
        <w:t xml:space="preserve">  </w:t>
      </w:r>
      <w:bookmarkStart w:id="0" w:name="_GoBack"/>
      <w:bookmarkEnd w:id="0"/>
      <w:r w:rsidR="00624C33">
        <w:rPr>
          <w:i/>
          <w:szCs w:val="28"/>
        </w:rPr>
        <w:t xml:space="preserve">  /TTr-SNV ngày    tháng 9 năm 2026 của Sở Nội vụ</w:t>
      </w:r>
      <w:r w:rsidRPr="006943B6">
        <w:rPr>
          <w:i/>
          <w:szCs w:val="28"/>
        </w:rPr>
        <w:t>)</w:t>
      </w:r>
    </w:p>
    <w:p w:rsidR="006943B6" w:rsidRDefault="007D4D14">
      <w:pPr>
        <w:spacing w:after="80"/>
        <w:rPr>
          <w:b/>
        </w:rPr>
      </w:pPr>
      <w:r>
        <w:rPr>
          <w:b/>
          <w:noProof/>
          <w:lang w:val="vi-VN" w:eastAsia="vi-VN"/>
        </w:rPr>
        <mc:AlternateContent>
          <mc:Choice Requires="wps">
            <w:drawing>
              <wp:anchor distT="0" distB="0" distL="114300" distR="114300" simplePos="0" relativeHeight="251659264" behindDoc="0" locked="0" layoutInCell="1" allowOverlap="1">
                <wp:simplePos x="0" y="0"/>
                <wp:positionH relativeFrom="column">
                  <wp:posOffset>3656936</wp:posOffset>
                </wp:positionH>
                <wp:positionV relativeFrom="paragraph">
                  <wp:posOffset>6900</wp:posOffset>
                </wp:positionV>
                <wp:extent cx="1985749" cy="0"/>
                <wp:effectExtent l="0" t="0" r="33655" b="19050"/>
                <wp:wrapNone/>
                <wp:docPr id="1" name="Straight Connector 1"/>
                <wp:cNvGraphicFramePr/>
                <a:graphic xmlns:a="http://schemas.openxmlformats.org/drawingml/2006/main">
                  <a:graphicData uri="http://schemas.microsoft.com/office/word/2010/wordprocessingShape">
                    <wps:wsp>
                      <wps:cNvCnPr/>
                      <wps:spPr>
                        <a:xfrm>
                          <a:off x="0" y="0"/>
                          <a:ext cx="1985749" cy="0"/>
                        </a:xfrm>
                        <a:prstGeom prst="line">
                          <a:avLst/>
                        </a:prstGeom>
                        <a:ln w="635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354A855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87.95pt,.55pt" to="444.3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" strokecolor="black [3213]" strokeweight=".5pt"/>
            </w:pict>
          </mc:Fallback>
        </mc:AlternateContent>
      </w:r>
    </w:p>
    <w:p w:rsidR="00870C35" w:rsidRPr="006943B6" w:rsidRDefault="00884852" w:rsidP="002D76DB">
      <w:pPr>
        <w:spacing w:after="80"/>
        <w:ind w:firstLine="720"/>
        <w:rPr>
          <w:szCs w:val="28"/>
        </w:rPr>
      </w:pPr>
      <w:r w:rsidRPr="006943B6">
        <w:rPr>
          <w:b/>
          <w:szCs w:val="28"/>
        </w:rPr>
        <w:t>1. Thống kê số người trước và sau sắp xếp</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94"/>
        <w:gridCol w:w="3685"/>
        <w:gridCol w:w="2040"/>
        <w:gridCol w:w="2268"/>
        <w:gridCol w:w="2381"/>
        <w:gridCol w:w="3855"/>
      </w:tblGrid>
      <w:tr w:rsidR="00870C35" w:rsidRPr="006943B6" w:rsidTr="00B82B3A">
        <w:trPr>
          <w:tblHeader/>
          <w:jc w:val="center"/>
        </w:trPr>
        <w:tc>
          <w:tcPr>
            <w:tcW w:w="794" w:type="dxa"/>
            <w:shd w:val="clear" w:color="auto" w:fill="D9E1F2"/>
            <w:vAlign w:val="center"/>
          </w:tcPr>
          <w:p w:rsidR="00870C35" w:rsidRPr="006943B6" w:rsidRDefault="00884852">
            <w:pPr>
              <w:spacing w:after="0"/>
              <w:jc w:val="center"/>
              <w:rPr>
                <w:szCs w:val="28"/>
              </w:rPr>
            </w:pPr>
            <w:r w:rsidRPr="006943B6">
              <w:rPr>
                <w:b/>
                <w:szCs w:val="28"/>
              </w:rPr>
              <w:t>STT</w:t>
            </w:r>
          </w:p>
        </w:tc>
        <w:tc>
          <w:tcPr>
            <w:tcW w:w="3685" w:type="dxa"/>
            <w:shd w:val="clear" w:color="auto" w:fill="D9E1F2"/>
            <w:vAlign w:val="center"/>
          </w:tcPr>
          <w:p w:rsidR="00870C35" w:rsidRPr="006943B6" w:rsidRDefault="00884852">
            <w:pPr>
              <w:spacing w:after="0"/>
              <w:jc w:val="center"/>
              <w:rPr>
                <w:szCs w:val="28"/>
              </w:rPr>
            </w:pPr>
            <w:r w:rsidRPr="006943B6">
              <w:rPr>
                <w:b/>
                <w:szCs w:val="28"/>
              </w:rPr>
              <w:t>Nhóm đối tượng</w:t>
            </w:r>
          </w:p>
        </w:tc>
        <w:tc>
          <w:tcPr>
            <w:tcW w:w="2040" w:type="dxa"/>
            <w:shd w:val="clear" w:color="auto" w:fill="D9E1F2"/>
            <w:vAlign w:val="center"/>
          </w:tcPr>
          <w:p w:rsidR="00870C35" w:rsidRPr="006943B6" w:rsidRDefault="00884852">
            <w:pPr>
              <w:spacing w:after="0"/>
              <w:jc w:val="center"/>
              <w:rPr>
                <w:szCs w:val="28"/>
              </w:rPr>
            </w:pPr>
            <w:r w:rsidRPr="006943B6">
              <w:rPr>
                <w:b/>
                <w:szCs w:val="28"/>
              </w:rPr>
              <w:t>Trước sắp xếp</w:t>
            </w:r>
            <w:r w:rsidRPr="006943B6">
              <w:rPr>
                <w:b/>
                <w:szCs w:val="28"/>
              </w:rPr>
              <w:br/>
              <w:t>(người)</w:t>
            </w:r>
          </w:p>
        </w:tc>
        <w:tc>
          <w:tcPr>
            <w:tcW w:w="2268" w:type="dxa"/>
            <w:shd w:val="clear" w:color="auto" w:fill="D9E1F2"/>
            <w:vAlign w:val="center"/>
          </w:tcPr>
          <w:p w:rsidR="00870C35" w:rsidRPr="006943B6" w:rsidRDefault="00884852">
            <w:pPr>
              <w:spacing w:after="0"/>
              <w:jc w:val="center"/>
              <w:rPr>
                <w:szCs w:val="28"/>
              </w:rPr>
            </w:pPr>
            <w:r w:rsidRPr="006943B6">
              <w:rPr>
                <w:b/>
                <w:szCs w:val="28"/>
              </w:rPr>
              <w:t>Tiếp tục bố trí sau sắp xếp</w:t>
            </w:r>
            <w:r w:rsidRPr="006943B6">
              <w:rPr>
                <w:b/>
                <w:szCs w:val="28"/>
              </w:rPr>
              <w:br/>
              <w:t>(người)</w:t>
            </w:r>
          </w:p>
        </w:tc>
        <w:tc>
          <w:tcPr>
            <w:tcW w:w="2381" w:type="dxa"/>
            <w:shd w:val="clear" w:color="auto" w:fill="D9E1F2"/>
            <w:vAlign w:val="center"/>
          </w:tcPr>
          <w:p w:rsidR="00870C35" w:rsidRPr="006943B6" w:rsidRDefault="00884852">
            <w:pPr>
              <w:spacing w:after="0"/>
              <w:jc w:val="center"/>
              <w:rPr>
                <w:szCs w:val="28"/>
              </w:rPr>
            </w:pPr>
            <w:r w:rsidRPr="006943B6">
              <w:rPr>
                <w:b/>
                <w:szCs w:val="28"/>
              </w:rPr>
              <w:t>Không tiếp tục bố trí/tham gia</w:t>
            </w:r>
            <w:r w:rsidRPr="006943B6">
              <w:rPr>
                <w:b/>
                <w:szCs w:val="28"/>
              </w:rPr>
              <w:br/>
              <w:t>(người)</w:t>
            </w:r>
          </w:p>
        </w:tc>
        <w:tc>
          <w:tcPr>
            <w:tcW w:w="3855" w:type="dxa"/>
            <w:shd w:val="clear" w:color="auto" w:fill="D9E1F2"/>
            <w:vAlign w:val="center"/>
          </w:tcPr>
          <w:p w:rsidR="00870C35" w:rsidRPr="006943B6" w:rsidRDefault="00884852">
            <w:pPr>
              <w:spacing w:after="0"/>
              <w:jc w:val="center"/>
              <w:rPr>
                <w:szCs w:val="28"/>
              </w:rPr>
            </w:pPr>
            <w:r w:rsidRPr="006943B6">
              <w:rPr>
                <w:b/>
                <w:szCs w:val="28"/>
              </w:rPr>
              <w:t>Ghi chú</w:t>
            </w:r>
          </w:p>
        </w:tc>
      </w:tr>
      <w:tr w:rsidR="00870C35" w:rsidRPr="006943B6" w:rsidTr="00B82B3A">
        <w:trPr>
          <w:jc w:val="center"/>
        </w:trPr>
        <w:tc>
          <w:tcPr>
            <w:tcW w:w="794" w:type="dxa"/>
            <w:vAlign w:val="center"/>
          </w:tcPr>
          <w:p w:rsidR="00870C35" w:rsidRPr="006943B6" w:rsidRDefault="00884852">
            <w:pPr>
              <w:spacing w:after="0"/>
              <w:jc w:val="center"/>
              <w:rPr>
                <w:szCs w:val="28"/>
              </w:rPr>
            </w:pPr>
            <w:r w:rsidRPr="006943B6">
              <w:rPr>
                <w:szCs w:val="28"/>
              </w:rPr>
              <w:t>1</w:t>
            </w:r>
          </w:p>
        </w:tc>
        <w:tc>
          <w:tcPr>
            <w:tcW w:w="3685" w:type="dxa"/>
            <w:vAlign w:val="center"/>
          </w:tcPr>
          <w:p w:rsidR="00870C35" w:rsidRPr="006943B6" w:rsidRDefault="00884852">
            <w:pPr>
              <w:spacing w:after="0"/>
              <w:rPr>
                <w:szCs w:val="28"/>
              </w:rPr>
            </w:pPr>
            <w:r w:rsidRPr="006943B6">
              <w:rPr>
                <w:szCs w:val="28"/>
              </w:rPr>
              <w:t>Người hoạt động không chuyên trách ở ấp, khóm</w:t>
            </w:r>
          </w:p>
        </w:tc>
        <w:tc>
          <w:tcPr>
            <w:tcW w:w="2040" w:type="dxa"/>
            <w:vAlign w:val="center"/>
          </w:tcPr>
          <w:p w:rsidR="00870C35" w:rsidRPr="006943B6" w:rsidRDefault="00884852">
            <w:pPr>
              <w:spacing w:after="0"/>
              <w:jc w:val="center"/>
              <w:rPr>
                <w:szCs w:val="28"/>
              </w:rPr>
            </w:pPr>
            <w:r w:rsidRPr="006943B6">
              <w:rPr>
                <w:szCs w:val="28"/>
              </w:rPr>
              <w:t>3.773</w:t>
            </w:r>
          </w:p>
        </w:tc>
        <w:tc>
          <w:tcPr>
            <w:tcW w:w="2268" w:type="dxa"/>
            <w:vAlign w:val="center"/>
          </w:tcPr>
          <w:p w:rsidR="00870C35" w:rsidRPr="006943B6" w:rsidRDefault="00624C33">
            <w:pPr>
              <w:spacing w:after="0"/>
              <w:jc w:val="center"/>
              <w:rPr>
                <w:szCs w:val="28"/>
              </w:rPr>
            </w:pPr>
            <w:r>
              <w:rPr>
                <w:szCs w:val="28"/>
              </w:rPr>
              <w:t>1.111</w:t>
            </w:r>
          </w:p>
        </w:tc>
        <w:tc>
          <w:tcPr>
            <w:tcW w:w="2381" w:type="dxa"/>
            <w:vAlign w:val="center"/>
          </w:tcPr>
          <w:p w:rsidR="00870C35" w:rsidRPr="006943B6" w:rsidRDefault="00624C33">
            <w:pPr>
              <w:spacing w:after="0"/>
              <w:jc w:val="center"/>
              <w:rPr>
                <w:szCs w:val="28"/>
              </w:rPr>
            </w:pPr>
            <w:r>
              <w:rPr>
                <w:szCs w:val="28"/>
              </w:rPr>
              <w:t>2.662</w:t>
            </w:r>
          </w:p>
        </w:tc>
        <w:tc>
          <w:tcPr>
            <w:tcW w:w="3855" w:type="dxa"/>
            <w:vAlign w:val="center"/>
          </w:tcPr>
          <w:p w:rsidR="00870C35" w:rsidRPr="006943B6" w:rsidRDefault="00884852">
            <w:pPr>
              <w:spacing w:after="0"/>
              <w:rPr>
                <w:szCs w:val="28"/>
              </w:rPr>
            </w:pPr>
            <w:r w:rsidRPr="006943B6">
              <w:rPr>
                <w:szCs w:val="28"/>
              </w:rPr>
              <w:t>Trong số người nghỉ có nhóm dôi dư trực tiếp do sắp xếp và nhóm nghỉ do địa phương cơ cấu, kiện toàn.</w:t>
            </w:r>
            <w:r w:rsidR="00796A5D">
              <w:rPr>
                <w:szCs w:val="28"/>
              </w:rPr>
              <w:t xml:space="preserve"> </w:t>
            </w:r>
          </w:p>
        </w:tc>
      </w:tr>
      <w:tr w:rsidR="00870C35" w:rsidRPr="006943B6" w:rsidTr="00B82B3A">
        <w:trPr>
          <w:trHeight w:val="1030"/>
          <w:jc w:val="center"/>
        </w:trPr>
        <w:tc>
          <w:tcPr>
            <w:tcW w:w="794" w:type="dxa"/>
            <w:vAlign w:val="center"/>
          </w:tcPr>
          <w:p w:rsidR="00870C35" w:rsidRPr="006943B6" w:rsidRDefault="00884852">
            <w:pPr>
              <w:spacing w:after="0"/>
              <w:jc w:val="center"/>
              <w:rPr>
                <w:szCs w:val="28"/>
              </w:rPr>
            </w:pPr>
            <w:r w:rsidRPr="006943B6">
              <w:rPr>
                <w:szCs w:val="28"/>
              </w:rPr>
              <w:t>2</w:t>
            </w:r>
          </w:p>
        </w:tc>
        <w:tc>
          <w:tcPr>
            <w:tcW w:w="3685" w:type="dxa"/>
            <w:vAlign w:val="center"/>
          </w:tcPr>
          <w:p w:rsidR="00870C35" w:rsidRPr="006943B6" w:rsidRDefault="00884852">
            <w:pPr>
              <w:spacing w:after="0"/>
              <w:rPr>
                <w:szCs w:val="28"/>
              </w:rPr>
            </w:pPr>
            <w:r w:rsidRPr="006943B6">
              <w:rPr>
                <w:szCs w:val="28"/>
              </w:rPr>
              <w:t>Người tham gia hoạt động ở ấp, khóm</w:t>
            </w:r>
          </w:p>
        </w:tc>
        <w:tc>
          <w:tcPr>
            <w:tcW w:w="2040" w:type="dxa"/>
            <w:vAlign w:val="center"/>
          </w:tcPr>
          <w:p w:rsidR="00870C35" w:rsidRPr="006943B6" w:rsidRDefault="00884852">
            <w:pPr>
              <w:spacing w:after="0"/>
              <w:jc w:val="center"/>
              <w:rPr>
                <w:szCs w:val="28"/>
              </w:rPr>
            </w:pPr>
            <w:r w:rsidRPr="006943B6">
              <w:rPr>
                <w:szCs w:val="28"/>
              </w:rPr>
              <w:t>8.358</w:t>
            </w:r>
          </w:p>
        </w:tc>
        <w:tc>
          <w:tcPr>
            <w:tcW w:w="2268" w:type="dxa"/>
            <w:vAlign w:val="center"/>
          </w:tcPr>
          <w:p w:rsidR="00870C35" w:rsidRPr="006943B6" w:rsidRDefault="00884852">
            <w:pPr>
              <w:spacing w:after="0"/>
              <w:jc w:val="center"/>
              <w:rPr>
                <w:szCs w:val="28"/>
              </w:rPr>
            </w:pPr>
            <w:r w:rsidRPr="006943B6">
              <w:rPr>
                <w:szCs w:val="28"/>
              </w:rPr>
              <w:t>4.980</w:t>
            </w:r>
          </w:p>
        </w:tc>
        <w:tc>
          <w:tcPr>
            <w:tcW w:w="2381" w:type="dxa"/>
            <w:vAlign w:val="center"/>
          </w:tcPr>
          <w:p w:rsidR="00870C35" w:rsidRPr="006943B6" w:rsidRDefault="00884852">
            <w:pPr>
              <w:spacing w:after="0"/>
              <w:jc w:val="center"/>
              <w:rPr>
                <w:szCs w:val="28"/>
              </w:rPr>
            </w:pPr>
            <w:r w:rsidRPr="006943B6">
              <w:rPr>
                <w:szCs w:val="28"/>
              </w:rPr>
              <w:t>3.378</w:t>
            </w:r>
          </w:p>
        </w:tc>
        <w:tc>
          <w:tcPr>
            <w:tcW w:w="3855" w:type="dxa"/>
            <w:vAlign w:val="center"/>
          </w:tcPr>
          <w:p w:rsidR="00870C35" w:rsidRPr="006943B6" w:rsidRDefault="00884852">
            <w:pPr>
              <w:spacing w:after="0"/>
              <w:rPr>
                <w:szCs w:val="28"/>
              </w:rPr>
            </w:pPr>
            <w:r w:rsidRPr="006943B6">
              <w:rPr>
                <w:szCs w:val="28"/>
              </w:rPr>
              <w:t>Không thuộc đối tượng áp dụng chính sách tinh giản theo Nghị định số 154/2025/NĐ-CP.</w:t>
            </w:r>
          </w:p>
        </w:tc>
      </w:tr>
      <w:tr w:rsidR="00870C35" w:rsidRPr="006943B6" w:rsidTr="00B82B3A">
        <w:trPr>
          <w:jc w:val="center"/>
        </w:trPr>
        <w:tc>
          <w:tcPr>
            <w:tcW w:w="794" w:type="dxa"/>
            <w:vAlign w:val="center"/>
          </w:tcPr>
          <w:p w:rsidR="00870C35" w:rsidRPr="006943B6" w:rsidRDefault="00870C35">
            <w:pPr>
              <w:spacing w:after="0"/>
              <w:jc w:val="center"/>
              <w:rPr>
                <w:szCs w:val="28"/>
              </w:rPr>
            </w:pPr>
          </w:p>
        </w:tc>
        <w:tc>
          <w:tcPr>
            <w:tcW w:w="3685" w:type="dxa"/>
            <w:vAlign w:val="center"/>
          </w:tcPr>
          <w:p w:rsidR="00870C35" w:rsidRPr="006943B6" w:rsidRDefault="00884852">
            <w:pPr>
              <w:spacing w:after="0"/>
              <w:rPr>
                <w:szCs w:val="28"/>
              </w:rPr>
            </w:pPr>
            <w:r w:rsidRPr="006943B6">
              <w:rPr>
                <w:b/>
                <w:szCs w:val="28"/>
              </w:rPr>
              <w:t>Tổng cộng</w:t>
            </w:r>
          </w:p>
        </w:tc>
        <w:tc>
          <w:tcPr>
            <w:tcW w:w="2040" w:type="dxa"/>
            <w:vAlign w:val="center"/>
          </w:tcPr>
          <w:p w:rsidR="00870C35" w:rsidRPr="006943B6" w:rsidRDefault="0084772A">
            <w:pPr>
              <w:spacing w:after="0"/>
              <w:jc w:val="center"/>
              <w:rPr>
                <w:szCs w:val="28"/>
              </w:rPr>
            </w:pPr>
            <w:r>
              <w:rPr>
                <w:b/>
                <w:szCs w:val="28"/>
              </w:rPr>
              <w:t>12.131</w:t>
            </w:r>
          </w:p>
        </w:tc>
        <w:tc>
          <w:tcPr>
            <w:tcW w:w="2268" w:type="dxa"/>
            <w:vAlign w:val="center"/>
          </w:tcPr>
          <w:p w:rsidR="00870C35" w:rsidRPr="006943B6" w:rsidRDefault="00E655D3">
            <w:pPr>
              <w:spacing w:after="0"/>
              <w:jc w:val="center"/>
              <w:rPr>
                <w:szCs w:val="28"/>
              </w:rPr>
            </w:pPr>
            <w:r>
              <w:rPr>
                <w:b/>
                <w:szCs w:val="28"/>
              </w:rPr>
              <w:t>6.091</w:t>
            </w:r>
          </w:p>
        </w:tc>
        <w:tc>
          <w:tcPr>
            <w:tcW w:w="2381" w:type="dxa"/>
            <w:vAlign w:val="center"/>
          </w:tcPr>
          <w:p w:rsidR="00870C35" w:rsidRPr="006943B6" w:rsidRDefault="00E655D3" w:rsidP="00E655D3">
            <w:pPr>
              <w:spacing w:after="0"/>
              <w:jc w:val="center"/>
              <w:rPr>
                <w:szCs w:val="28"/>
              </w:rPr>
            </w:pPr>
            <w:r>
              <w:rPr>
                <w:b/>
                <w:szCs w:val="28"/>
              </w:rPr>
              <w:t>6.040</w:t>
            </w:r>
          </w:p>
        </w:tc>
        <w:tc>
          <w:tcPr>
            <w:tcW w:w="3855" w:type="dxa"/>
            <w:vAlign w:val="center"/>
          </w:tcPr>
          <w:p w:rsidR="00870C35" w:rsidRPr="006943B6" w:rsidRDefault="00870C35">
            <w:pPr>
              <w:spacing w:after="0"/>
              <w:rPr>
                <w:szCs w:val="28"/>
              </w:rPr>
            </w:pPr>
          </w:p>
        </w:tc>
      </w:tr>
    </w:tbl>
    <w:p w:rsidR="00870C35" w:rsidRPr="006943B6" w:rsidRDefault="00884852" w:rsidP="002D76DB">
      <w:pPr>
        <w:spacing w:before="160" w:after="80"/>
        <w:ind w:firstLine="720"/>
        <w:rPr>
          <w:szCs w:val="28"/>
        </w:rPr>
      </w:pPr>
      <w:r w:rsidRPr="006943B6">
        <w:rPr>
          <w:b/>
          <w:szCs w:val="28"/>
        </w:rPr>
        <w:t>2. Dự kiến số người hưởng chính sách và kinh phí thực hiện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747"/>
        <w:gridCol w:w="2602"/>
        <w:gridCol w:w="1248"/>
        <w:gridCol w:w="2831"/>
        <w:gridCol w:w="2126"/>
        <w:gridCol w:w="5800"/>
      </w:tblGrid>
      <w:tr w:rsidR="00870C35" w:rsidRPr="006943B6" w:rsidTr="00884852">
        <w:trPr>
          <w:tblHeader/>
          <w:jc w:val="center"/>
        </w:trPr>
        <w:tc>
          <w:tcPr>
            <w:tcW w:w="0" w:type="auto"/>
            <w:shd w:val="clear" w:color="auto" w:fill="D9E1F2"/>
            <w:vAlign w:val="center"/>
          </w:tcPr>
          <w:p w:rsidR="00870C35" w:rsidRPr="006943B6" w:rsidRDefault="00884852">
            <w:pPr>
              <w:spacing w:after="0"/>
              <w:jc w:val="center"/>
              <w:rPr>
                <w:szCs w:val="28"/>
              </w:rPr>
            </w:pPr>
            <w:r w:rsidRPr="006943B6">
              <w:rPr>
                <w:b/>
                <w:szCs w:val="28"/>
              </w:rPr>
              <w:t>STT</w:t>
            </w:r>
          </w:p>
        </w:tc>
        <w:tc>
          <w:tcPr>
            <w:tcW w:w="0" w:type="auto"/>
            <w:shd w:val="clear" w:color="auto" w:fill="D9E1F2"/>
            <w:vAlign w:val="center"/>
          </w:tcPr>
          <w:p w:rsidR="00870C35" w:rsidRPr="006943B6" w:rsidRDefault="00884852">
            <w:pPr>
              <w:spacing w:after="0"/>
              <w:jc w:val="center"/>
              <w:rPr>
                <w:szCs w:val="28"/>
              </w:rPr>
            </w:pPr>
            <w:r w:rsidRPr="006943B6">
              <w:rPr>
                <w:b/>
                <w:szCs w:val="28"/>
              </w:rPr>
              <w:t>Nhóm đối tượng/định hướng xử lý</w:t>
            </w:r>
          </w:p>
        </w:tc>
        <w:tc>
          <w:tcPr>
            <w:tcW w:w="0" w:type="auto"/>
            <w:shd w:val="clear" w:color="auto" w:fill="D9E1F2"/>
            <w:vAlign w:val="center"/>
          </w:tcPr>
          <w:p w:rsidR="00870C35" w:rsidRPr="006943B6" w:rsidRDefault="00884852">
            <w:pPr>
              <w:spacing w:after="0"/>
              <w:jc w:val="center"/>
              <w:rPr>
                <w:szCs w:val="28"/>
              </w:rPr>
            </w:pPr>
            <w:r w:rsidRPr="006943B6">
              <w:rPr>
                <w:b/>
                <w:szCs w:val="28"/>
              </w:rPr>
              <w:t>Số người dự kiến</w:t>
            </w:r>
            <w:r w:rsidRPr="006943B6">
              <w:rPr>
                <w:b/>
                <w:szCs w:val="28"/>
              </w:rPr>
              <w:br/>
              <w:t>(người)</w:t>
            </w:r>
          </w:p>
        </w:tc>
        <w:tc>
          <w:tcPr>
            <w:tcW w:w="0" w:type="auto"/>
            <w:shd w:val="clear" w:color="auto" w:fill="D9E1F2"/>
            <w:vAlign w:val="center"/>
          </w:tcPr>
          <w:p w:rsidR="00870C35" w:rsidRPr="006943B6" w:rsidRDefault="00884852">
            <w:pPr>
              <w:spacing w:after="0"/>
              <w:jc w:val="center"/>
              <w:rPr>
                <w:szCs w:val="28"/>
              </w:rPr>
            </w:pPr>
            <w:r w:rsidRPr="006943B6">
              <w:rPr>
                <w:b/>
                <w:szCs w:val="28"/>
              </w:rPr>
              <w:t>Chính sách áp dụng</w:t>
            </w:r>
          </w:p>
        </w:tc>
        <w:tc>
          <w:tcPr>
            <w:tcW w:w="0" w:type="auto"/>
            <w:shd w:val="clear" w:color="auto" w:fill="D9E1F2"/>
            <w:vAlign w:val="center"/>
          </w:tcPr>
          <w:p w:rsidR="00870C35" w:rsidRPr="006943B6" w:rsidRDefault="00884852">
            <w:pPr>
              <w:spacing w:after="0"/>
              <w:jc w:val="center"/>
              <w:rPr>
                <w:szCs w:val="28"/>
              </w:rPr>
            </w:pPr>
            <w:r w:rsidRPr="006943B6">
              <w:rPr>
                <w:b/>
                <w:szCs w:val="28"/>
              </w:rPr>
              <w:t>Kinh phí dự kiến</w:t>
            </w:r>
            <w:r w:rsidRPr="006943B6">
              <w:rPr>
                <w:b/>
                <w:szCs w:val="28"/>
              </w:rPr>
              <w:br/>
              <w:t>(đồng)</w:t>
            </w:r>
          </w:p>
        </w:tc>
        <w:tc>
          <w:tcPr>
            <w:tcW w:w="0" w:type="auto"/>
            <w:shd w:val="clear" w:color="auto" w:fill="D9E1F2"/>
            <w:vAlign w:val="center"/>
          </w:tcPr>
          <w:p w:rsidR="00870C35" w:rsidRPr="006943B6" w:rsidRDefault="00884852">
            <w:pPr>
              <w:spacing w:after="0"/>
              <w:jc w:val="center"/>
              <w:rPr>
                <w:szCs w:val="28"/>
              </w:rPr>
            </w:pPr>
            <w:r w:rsidRPr="006943B6">
              <w:rPr>
                <w:b/>
                <w:szCs w:val="28"/>
              </w:rPr>
              <w:t>Nguồn/ghi chú</w:t>
            </w:r>
          </w:p>
        </w:tc>
      </w:tr>
      <w:tr w:rsidR="00870C35" w:rsidRPr="006943B6" w:rsidTr="00884852">
        <w:trPr>
          <w:jc w:val="center"/>
        </w:trPr>
        <w:tc>
          <w:tcPr>
            <w:tcW w:w="0" w:type="auto"/>
            <w:vAlign w:val="center"/>
          </w:tcPr>
          <w:p w:rsidR="00870C35" w:rsidRPr="006943B6" w:rsidRDefault="00884852">
            <w:pPr>
              <w:spacing w:after="0"/>
              <w:jc w:val="center"/>
              <w:rPr>
                <w:szCs w:val="28"/>
              </w:rPr>
            </w:pPr>
            <w:r w:rsidRPr="006943B6">
              <w:rPr>
                <w:szCs w:val="28"/>
              </w:rPr>
              <w:t>1</w:t>
            </w:r>
          </w:p>
        </w:tc>
        <w:tc>
          <w:tcPr>
            <w:tcW w:w="0" w:type="auto"/>
            <w:vAlign w:val="center"/>
          </w:tcPr>
          <w:p w:rsidR="00870C35" w:rsidRPr="006943B6" w:rsidRDefault="00884852">
            <w:pPr>
              <w:spacing w:after="0"/>
              <w:rPr>
                <w:szCs w:val="28"/>
              </w:rPr>
            </w:pPr>
            <w:r w:rsidRPr="006943B6">
              <w:rPr>
                <w:szCs w:val="28"/>
              </w:rPr>
              <w:t>Người hoạt động không chuyên trách dôi dư trực tiếp do sắp xếp</w:t>
            </w:r>
          </w:p>
        </w:tc>
        <w:tc>
          <w:tcPr>
            <w:tcW w:w="0" w:type="auto"/>
            <w:vAlign w:val="center"/>
          </w:tcPr>
          <w:p w:rsidR="00870C35" w:rsidRPr="006943B6" w:rsidRDefault="0084772A" w:rsidP="0084772A">
            <w:pPr>
              <w:spacing w:after="0"/>
              <w:jc w:val="center"/>
              <w:rPr>
                <w:szCs w:val="28"/>
              </w:rPr>
            </w:pPr>
            <w:r>
              <w:rPr>
                <w:szCs w:val="28"/>
              </w:rPr>
              <w:t>1.458</w:t>
            </w:r>
          </w:p>
        </w:tc>
        <w:tc>
          <w:tcPr>
            <w:tcW w:w="0" w:type="auto"/>
            <w:vAlign w:val="center"/>
          </w:tcPr>
          <w:p w:rsidR="00870C35" w:rsidRPr="006943B6" w:rsidRDefault="00884852">
            <w:pPr>
              <w:spacing w:after="0"/>
              <w:rPr>
                <w:szCs w:val="28"/>
              </w:rPr>
            </w:pPr>
            <w:r w:rsidRPr="006943B6">
              <w:rPr>
                <w:szCs w:val="28"/>
              </w:rPr>
              <w:t>Nghị định số 154/2025/NĐ-CP</w:t>
            </w:r>
          </w:p>
        </w:tc>
        <w:tc>
          <w:tcPr>
            <w:tcW w:w="0" w:type="auto"/>
            <w:vAlign w:val="center"/>
          </w:tcPr>
          <w:p w:rsidR="00870C35" w:rsidRPr="00DD158E" w:rsidRDefault="00DD158E" w:rsidP="00DD158E">
            <w:pPr>
              <w:rPr>
                <w:bCs/>
                <w:szCs w:val="28"/>
              </w:rPr>
            </w:pPr>
            <w:r w:rsidRPr="00DD158E">
              <w:rPr>
                <w:bCs/>
                <w:szCs w:val="28"/>
              </w:rPr>
              <w:t>197.055.961.679</w:t>
            </w:r>
          </w:p>
        </w:tc>
        <w:tc>
          <w:tcPr>
            <w:tcW w:w="0" w:type="auto"/>
            <w:vAlign w:val="center"/>
          </w:tcPr>
          <w:p w:rsidR="00870C35" w:rsidRPr="00DD158E" w:rsidRDefault="00884852" w:rsidP="00DD158E">
            <w:pPr>
              <w:spacing w:after="0"/>
              <w:jc w:val="both"/>
              <w:rPr>
                <w:szCs w:val="28"/>
              </w:rPr>
            </w:pPr>
            <w:r w:rsidRPr="00DD158E">
              <w:rPr>
                <w:szCs w:val="28"/>
              </w:rPr>
              <w:t xml:space="preserve">Số ước tính trên cơ sở cơ cấu của </w:t>
            </w:r>
            <w:r w:rsidR="00DD158E">
              <w:rPr>
                <w:szCs w:val="28"/>
              </w:rPr>
              <w:t>63</w:t>
            </w:r>
            <w:r w:rsidRPr="00DD158E">
              <w:rPr>
                <w:szCs w:val="28"/>
              </w:rPr>
              <w:t>/64 xã, phường đã cơ bản phân loại.</w:t>
            </w:r>
          </w:p>
        </w:tc>
      </w:tr>
      <w:tr w:rsidR="00870C35" w:rsidRPr="006943B6" w:rsidTr="00884852">
        <w:trPr>
          <w:jc w:val="center"/>
        </w:trPr>
        <w:tc>
          <w:tcPr>
            <w:tcW w:w="0" w:type="auto"/>
            <w:vAlign w:val="center"/>
          </w:tcPr>
          <w:p w:rsidR="00870C35" w:rsidRPr="006943B6" w:rsidRDefault="00884852">
            <w:pPr>
              <w:spacing w:after="0"/>
              <w:jc w:val="center"/>
              <w:rPr>
                <w:szCs w:val="28"/>
              </w:rPr>
            </w:pPr>
            <w:r w:rsidRPr="006943B6">
              <w:rPr>
                <w:szCs w:val="28"/>
              </w:rPr>
              <w:lastRenderedPageBreak/>
              <w:t>2</w:t>
            </w:r>
          </w:p>
        </w:tc>
        <w:tc>
          <w:tcPr>
            <w:tcW w:w="0" w:type="auto"/>
            <w:vAlign w:val="center"/>
          </w:tcPr>
          <w:p w:rsidR="00870C35" w:rsidRPr="006943B6" w:rsidRDefault="00884852">
            <w:pPr>
              <w:spacing w:after="0"/>
              <w:rPr>
                <w:szCs w:val="28"/>
              </w:rPr>
            </w:pPr>
            <w:r w:rsidRPr="006943B6">
              <w:rPr>
                <w:szCs w:val="28"/>
              </w:rPr>
              <w:t>Người hoạt động không chuyên trách nghỉ do địa phương chủ động cơ cấu, kiện toàn</w:t>
            </w:r>
          </w:p>
        </w:tc>
        <w:tc>
          <w:tcPr>
            <w:tcW w:w="0" w:type="auto"/>
            <w:vAlign w:val="center"/>
          </w:tcPr>
          <w:p w:rsidR="00870C35" w:rsidRPr="006943B6" w:rsidRDefault="00884852" w:rsidP="0084772A">
            <w:pPr>
              <w:spacing w:after="0"/>
              <w:jc w:val="center"/>
              <w:rPr>
                <w:szCs w:val="28"/>
              </w:rPr>
            </w:pPr>
            <w:r w:rsidRPr="006943B6">
              <w:rPr>
                <w:szCs w:val="28"/>
              </w:rPr>
              <w:t>1.1</w:t>
            </w:r>
            <w:r w:rsidR="0084772A">
              <w:rPr>
                <w:szCs w:val="28"/>
              </w:rPr>
              <w:t>82</w:t>
            </w:r>
          </w:p>
        </w:tc>
        <w:tc>
          <w:tcPr>
            <w:tcW w:w="0" w:type="auto"/>
            <w:vAlign w:val="center"/>
          </w:tcPr>
          <w:p w:rsidR="00870C35" w:rsidRPr="006943B6" w:rsidRDefault="00884852">
            <w:pPr>
              <w:spacing w:after="0"/>
              <w:rPr>
                <w:szCs w:val="28"/>
              </w:rPr>
            </w:pPr>
            <w:r w:rsidRPr="006943B6">
              <w:rPr>
                <w:szCs w:val="28"/>
              </w:rPr>
              <w:t>Dự thảo Nghị quyết - Điều 3</w:t>
            </w:r>
          </w:p>
        </w:tc>
        <w:tc>
          <w:tcPr>
            <w:tcW w:w="0" w:type="auto"/>
            <w:vAlign w:val="center"/>
          </w:tcPr>
          <w:p w:rsidR="00870C35" w:rsidRPr="00DD158E" w:rsidRDefault="00DD158E" w:rsidP="00DD158E">
            <w:pPr>
              <w:jc w:val="center"/>
              <w:rPr>
                <w:bCs/>
                <w:szCs w:val="28"/>
              </w:rPr>
            </w:pPr>
            <w:r w:rsidRPr="00DD158E">
              <w:rPr>
                <w:bCs/>
                <w:szCs w:val="28"/>
              </w:rPr>
              <w:t>126.776.998.222</w:t>
            </w:r>
          </w:p>
        </w:tc>
        <w:tc>
          <w:tcPr>
            <w:tcW w:w="0" w:type="auto"/>
            <w:vAlign w:val="center"/>
          </w:tcPr>
          <w:p w:rsidR="00870C35" w:rsidRPr="00DD158E" w:rsidRDefault="00884852" w:rsidP="00884852">
            <w:pPr>
              <w:spacing w:after="0"/>
              <w:jc w:val="both"/>
              <w:rPr>
                <w:bCs/>
                <w:szCs w:val="28"/>
              </w:rPr>
            </w:pPr>
            <w:r w:rsidRPr="00DD158E">
              <w:rPr>
                <w:bCs/>
                <w:szCs w:val="28"/>
              </w:rPr>
              <w:t>Ngân sách tỉnh; số ước tính, xác định chính thức theo hồ sơ từng trường hợp.</w:t>
            </w:r>
            <w:r w:rsidR="002D76DB">
              <w:rPr>
                <w:bCs/>
                <w:szCs w:val="28"/>
              </w:rPr>
              <w:t xml:space="preserve"> </w:t>
            </w:r>
            <w:r w:rsidR="002D76DB" w:rsidRPr="002D76DB">
              <w:rPr>
                <w:spacing w:val="-2"/>
              </w:rPr>
              <w:t>Chưa bao gồm 22 đối tượng của phường Hiệp Thành do chưa xác định được đối tượng dôi dư trực tiếp do sắp xếp và do cơ cấu, kiện toàn, với kinh phí dự kiến khoảng 2.652.226.200 đồng</w:t>
            </w:r>
            <w:r w:rsidR="002D76DB">
              <w:rPr>
                <w:spacing w:val="-2"/>
              </w:rPr>
              <w:t>.</w:t>
            </w:r>
          </w:p>
        </w:tc>
      </w:tr>
      <w:tr w:rsidR="00870C35" w:rsidRPr="006943B6" w:rsidTr="00884852">
        <w:trPr>
          <w:jc w:val="center"/>
        </w:trPr>
        <w:tc>
          <w:tcPr>
            <w:tcW w:w="0" w:type="auto"/>
            <w:vAlign w:val="center"/>
          </w:tcPr>
          <w:p w:rsidR="00870C35" w:rsidRPr="006943B6" w:rsidRDefault="007D4D14">
            <w:pPr>
              <w:spacing w:after="0"/>
              <w:jc w:val="center"/>
              <w:rPr>
                <w:szCs w:val="28"/>
              </w:rPr>
            </w:pPr>
            <w:r>
              <w:rPr>
                <w:szCs w:val="28"/>
              </w:rPr>
              <w:t>3</w:t>
            </w:r>
          </w:p>
        </w:tc>
        <w:tc>
          <w:tcPr>
            <w:tcW w:w="0" w:type="auto"/>
            <w:vAlign w:val="center"/>
          </w:tcPr>
          <w:p w:rsidR="00870C35" w:rsidRPr="006943B6" w:rsidRDefault="00884852" w:rsidP="007D4D14">
            <w:pPr>
              <w:spacing w:after="0"/>
              <w:rPr>
                <w:szCs w:val="28"/>
              </w:rPr>
            </w:pPr>
            <w:r w:rsidRPr="006943B6">
              <w:rPr>
                <w:szCs w:val="28"/>
              </w:rPr>
              <w:t>Ngườ</w:t>
            </w:r>
            <w:r w:rsidR="007D4D14">
              <w:rPr>
                <w:szCs w:val="28"/>
              </w:rPr>
              <w:t>i tham gia hoạt động ở ấp, khóm</w:t>
            </w:r>
          </w:p>
        </w:tc>
        <w:tc>
          <w:tcPr>
            <w:tcW w:w="0" w:type="auto"/>
            <w:vAlign w:val="center"/>
          </w:tcPr>
          <w:p w:rsidR="00870C35" w:rsidRPr="006943B6" w:rsidRDefault="00884852">
            <w:pPr>
              <w:spacing w:after="0"/>
              <w:jc w:val="center"/>
              <w:rPr>
                <w:szCs w:val="28"/>
              </w:rPr>
            </w:pPr>
            <w:r w:rsidRPr="006943B6">
              <w:rPr>
                <w:szCs w:val="28"/>
              </w:rPr>
              <w:t>3.378</w:t>
            </w:r>
          </w:p>
        </w:tc>
        <w:tc>
          <w:tcPr>
            <w:tcW w:w="0" w:type="auto"/>
            <w:vAlign w:val="center"/>
          </w:tcPr>
          <w:p w:rsidR="00870C35" w:rsidRPr="006943B6" w:rsidRDefault="00884852">
            <w:pPr>
              <w:spacing w:after="0"/>
              <w:rPr>
                <w:szCs w:val="28"/>
              </w:rPr>
            </w:pPr>
            <w:r w:rsidRPr="006943B6">
              <w:rPr>
                <w:szCs w:val="28"/>
              </w:rPr>
              <w:t>Dự thảo Nghị quyết - Điều 4; hỗ trợ 15 lần mức hỗ trợ tháng liền kề trước khi nghỉ</w:t>
            </w:r>
          </w:p>
        </w:tc>
        <w:tc>
          <w:tcPr>
            <w:tcW w:w="0" w:type="auto"/>
            <w:vAlign w:val="center"/>
          </w:tcPr>
          <w:p w:rsidR="00870C35" w:rsidRPr="006943B6" w:rsidRDefault="00884852">
            <w:pPr>
              <w:spacing w:after="0"/>
              <w:jc w:val="center"/>
              <w:rPr>
                <w:szCs w:val="28"/>
              </w:rPr>
            </w:pPr>
            <w:r w:rsidRPr="006943B6">
              <w:rPr>
                <w:szCs w:val="28"/>
              </w:rPr>
              <w:t>63.337.500.000</w:t>
            </w:r>
          </w:p>
        </w:tc>
        <w:tc>
          <w:tcPr>
            <w:tcW w:w="0" w:type="auto"/>
            <w:vAlign w:val="center"/>
          </w:tcPr>
          <w:p w:rsidR="00870C35" w:rsidRPr="006943B6" w:rsidRDefault="00884852" w:rsidP="00884852">
            <w:pPr>
              <w:spacing w:after="0"/>
              <w:jc w:val="both"/>
              <w:rPr>
                <w:szCs w:val="28"/>
              </w:rPr>
            </w:pPr>
            <w:r w:rsidRPr="006943B6">
              <w:rPr>
                <w:szCs w:val="28"/>
              </w:rPr>
              <w:t>Ngân sách tỉnh; tính theo mức dự kiến bình quân 1.250.000 đồng/người/tháng.</w:t>
            </w:r>
          </w:p>
        </w:tc>
      </w:tr>
    </w:tbl>
    <w:p w:rsidR="00870C35" w:rsidRPr="006943B6" w:rsidRDefault="00884852" w:rsidP="007D4D14">
      <w:pPr>
        <w:spacing w:before="160" w:after="80"/>
        <w:ind w:firstLine="709"/>
        <w:jc w:val="both"/>
        <w:rPr>
          <w:szCs w:val="28"/>
        </w:rPr>
      </w:pPr>
      <w:r w:rsidRPr="006943B6">
        <w:rPr>
          <w:b/>
          <w:szCs w:val="28"/>
        </w:rPr>
        <w:t>3. Tổng hợp nhu cầu kinh phí</w:t>
      </w:r>
    </w:p>
    <w:p w:rsidR="00870C35" w:rsidRPr="006943B6" w:rsidRDefault="00531E4E" w:rsidP="00531E4E">
      <w:pPr>
        <w:spacing w:after="40"/>
        <w:ind w:firstLine="709"/>
        <w:jc w:val="both"/>
        <w:rPr>
          <w:szCs w:val="28"/>
        </w:rPr>
      </w:pPr>
      <w:r>
        <w:rPr>
          <w:b/>
          <w:szCs w:val="28"/>
        </w:rPr>
        <w:t>-</w:t>
      </w:r>
      <w:r w:rsidR="00884852" w:rsidRPr="006943B6">
        <w:rPr>
          <w:b/>
          <w:szCs w:val="28"/>
        </w:rPr>
        <w:t xml:space="preserve"> </w:t>
      </w:r>
      <w:r w:rsidR="00884852" w:rsidRPr="006943B6">
        <w:rPr>
          <w:szCs w:val="28"/>
        </w:rPr>
        <w:t xml:space="preserve">Ngân sách tỉnh thực hiện chính sách đặc thù dự kiến </w:t>
      </w:r>
      <w:r w:rsidR="00884852" w:rsidRPr="002D76DB">
        <w:rPr>
          <w:szCs w:val="28"/>
        </w:rPr>
        <w:t xml:space="preserve">khoảng </w:t>
      </w:r>
      <w:r w:rsidR="002D76DB" w:rsidRPr="002D76DB">
        <w:rPr>
          <w:spacing w:val="-2"/>
        </w:rPr>
        <w:t xml:space="preserve">190.114.498.222 </w:t>
      </w:r>
      <w:r w:rsidR="00884852" w:rsidRPr="002D76DB">
        <w:rPr>
          <w:szCs w:val="28"/>
        </w:rPr>
        <w:t>đồng</w:t>
      </w:r>
      <w:r w:rsidR="00884852" w:rsidRPr="006943B6">
        <w:rPr>
          <w:szCs w:val="28"/>
        </w:rPr>
        <w:t>.</w:t>
      </w:r>
    </w:p>
    <w:p w:rsidR="00870C35" w:rsidRPr="006943B6" w:rsidRDefault="00870C35">
      <w:pPr>
        <w:spacing w:before="80" w:after="0"/>
        <w:rPr>
          <w:szCs w:val="28"/>
        </w:rPr>
      </w:pPr>
    </w:p>
    <w:sectPr w:rsidR="00870C35" w:rsidRPr="006943B6" w:rsidSect="00034616">
      <w:pgSz w:w="16838" w:h="11906" w:orient="landscape"/>
      <w:pgMar w:top="850" w:right="850" w:bottom="850" w:left="8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06564"/>
    <w:rsid w:val="00034616"/>
    <w:rsid w:val="00057F3B"/>
    <w:rsid w:val="0006063C"/>
    <w:rsid w:val="0015074B"/>
    <w:rsid w:val="0029639D"/>
    <w:rsid w:val="002D76DB"/>
    <w:rsid w:val="00326F90"/>
    <w:rsid w:val="00531E4E"/>
    <w:rsid w:val="00624C33"/>
    <w:rsid w:val="006943B6"/>
    <w:rsid w:val="00796A5D"/>
    <w:rsid w:val="007D4D14"/>
    <w:rsid w:val="007F4793"/>
    <w:rsid w:val="0084772A"/>
    <w:rsid w:val="00870C35"/>
    <w:rsid w:val="00884852"/>
    <w:rsid w:val="00AA1D8D"/>
    <w:rsid w:val="00AC5548"/>
    <w:rsid w:val="00B47730"/>
    <w:rsid w:val="00B82B3A"/>
    <w:rsid w:val="00CB0664"/>
    <w:rsid w:val="00DD158E"/>
    <w:rsid w:val="00E655D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C4D8E92"/>
  <w14:defaultImageDpi w14:val="300"/>
  <w15:docId w15:val="{B88E7151-78E7-49F8-93BD-EC54A71E7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rPr>
      <w:rFonts w:ascii="Times New Roman" w:eastAsia="Times New Roman" w:hAnsi="Times New Roman"/>
      <w:sz w:val="28"/>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BalloonText">
    <w:name w:val="Balloon Text"/>
    <w:basedOn w:val="Normal"/>
    <w:link w:val="BalloonTextChar"/>
    <w:uiPriority w:val="99"/>
    <w:semiHidden/>
    <w:unhideWhenUsed/>
    <w:rsid w:val="008848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485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222471">
      <w:bodyDiv w:val="1"/>
      <w:marLeft w:val="0"/>
      <w:marRight w:val="0"/>
      <w:marTop w:val="0"/>
      <w:marBottom w:val="0"/>
      <w:divBdr>
        <w:top w:val="none" w:sz="0" w:space="0" w:color="auto"/>
        <w:left w:val="none" w:sz="0" w:space="0" w:color="auto"/>
        <w:bottom w:val="none" w:sz="0" w:space="0" w:color="auto"/>
        <w:right w:val="none" w:sz="0" w:space="0" w:color="auto"/>
      </w:divBdr>
    </w:div>
    <w:div w:id="314799005">
      <w:bodyDiv w:val="1"/>
      <w:marLeft w:val="0"/>
      <w:marRight w:val="0"/>
      <w:marTop w:val="0"/>
      <w:marBottom w:val="0"/>
      <w:divBdr>
        <w:top w:val="none" w:sz="0" w:space="0" w:color="auto"/>
        <w:left w:val="none" w:sz="0" w:space="0" w:color="auto"/>
        <w:bottom w:val="none" w:sz="0" w:space="0" w:color="auto"/>
        <w:right w:val="none" w:sz="0" w:space="0" w:color="auto"/>
      </w:divBdr>
    </w:div>
    <w:div w:id="157092263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3D5FA-97E2-4726-B978-DDFD621B6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262</Words>
  <Characters>1496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Thai Truong Quoc</cp:lastModifiedBy>
  <cp:revision>5</cp:revision>
  <cp:lastPrinted>2026-08-24T07:11:00Z</cp:lastPrinted>
  <dcterms:created xsi:type="dcterms:W3CDTF">2013-12-23T23:15:00Z</dcterms:created>
  <dcterms:modified xsi:type="dcterms:W3CDTF">2026-09-04T08:14:00Z</dcterms:modified>
  <cp:category/>
</cp:coreProperties>
</file>